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67E" w:rsidRDefault="00CE2420" w:rsidP="00CE242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SULE TANKARKAR LOCAL GOVERNEMT COUNCIL </w:t>
      </w:r>
    </w:p>
    <w:p w:rsidR="00CE2420" w:rsidRDefault="00CE2420" w:rsidP="00CE242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JIGAWA STATE</w:t>
      </w:r>
    </w:p>
    <w:p w:rsidR="00CE2420" w:rsidRDefault="00CE2420" w:rsidP="00CE2420">
      <w:pPr>
        <w:tabs>
          <w:tab w:val="left" w:pos="-180"/>
        </w:tabs>
        <w:ind w:left="-90" w:firstLine="9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DISCLOSURES AND GENERAL OBSERVATIONS FOR THE YEAR ENDED 31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DECEMBER 2024</w:t>
      </w:r>
    </w:p>
    <w:p w:rsidR="00CE2420" w:rsidRDefault="00CE2420" w:rsidP="00CE2420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GOVERNMENT SHARE OF FAAC (STATUTORY REVENUE)</w:t>
      </w:r>
    </w:p>
    <w:p w:rsidR="00CE2420" w:rsidRDefault="00CE2420" w:rsidP="00CE2420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Sule </w:t>
      </w:r>
      <w:proofErr w:type="spellStart"/>
      <w:r>
        <w:rPr>
          <w:rFonts w:ascii="Times New Roman" w:hAnsi="Times New Roman" w:cs="Times New Roman"/>
        </w:rPr>
        <w:t>Tankarkar</w:t>
      </w:r>
      <w:proofErr w:type="spellEnd"/>
      <w:r>
        <w:rPr>
          <w:rFonts w:ascii="Times New Roman" w:hAnsi="Times New Roman" w:cs="Times New Roman"/>
        </w:rPr>
        <w:t xml:space="preserve"> Local Government Council received the Sum of Two Billion, Ninety One Million, Six Hundred and Fifty Thousand, Eight Naira, Twenty Four Kobo (₦2,091,650,008.24) only as statutory allocation from the Federation account for the year 2024 representing 100.61% of the budgeted amount of Two Billion, </w:t>
      </w:r>
      <w:r w:rsidR="005C1298">
        <w:rPr>
          <w:rFonts w:ascii="Times New Roman" w:hAnsi="Times New Roman" w:cs="Times New Roman"/>
        </w:rPr>
        <w:t>Seventy Nine Million, Eleven Thousand, S</w:t>
      </w:r>
      <w:r w:rsidR="009643A7">
        <w:rPr>
          <w:rFonts w:ascii="Times New Roman" w:hAnsi="Times New Roman" w:cs="Times New Roman"/>
        </w:rPr>
        <w:t>ix Hundred and Twenty Three Nai</w:t>
      </w:r>
      <w:r w:rsidR="005C1298">
        <w:rPr>
          <w:rFonts w:ascii="Times New Roman" w:hAnsi="Times New Roman" w:cs="Times New Roman"/>
        </w:rPr>
        <w:t xml:space="preserve">ra only (₦2,079,011,623.00) </w:t>
      </w:r>
    </w:p>
    <w:p w:rsidR="00F325CA" w:rsidRDefault="005758F4" w:rsidP="00F325CA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GOVERNMENT SHARE OF VAT</w:t>
      </w:r>
    </w:p>
    <w:p w:rsidR="005758F4" w:rsidRDefault="005758F4" w:rsidP="005758F4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Sum of Two Billion, Sixty Eight Million, Six Hundred and Twenty Thousand, One Hundred and Thirty Six Naira, Twenty Six Kobo (₦2,068,620,136.26) only which stood as Government share of Value Added Tax from the FAAC. This represents 179.03% of the budgeted amount of ₦1,155,458,637.00</w:t>
      </w:r>
    </w:p>
    <w:p w:rsidR="00700A06" w:rsidRDefault="00700A06" w:rsidP="005758F4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NON TAX REVENUE </w:t>
      </w:r>
    </w:p>
    <w:p w:rsidR="005758F4" w:rsidRDefault="00700A06" w:rsidP="00700A06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Sule </w:t>
      </w:r>
      <w:proofErr w:type="spellStart"/>
      <w:r>
        <w:rPr>
          <w:rFonts w:ascii="Times New Roman" w:hAnsi="Times New Roman" w:cs="Times New Roman"/>
        </w:rPr>
        <w:t>Tankarkar</w:t>
      </w:r>
      <w:proofErr w:type="spellEnd"/>
      <w:r>
        <w:rPr>
          <w:rFonts w:ascii="Times New Roman" w:hAnsi="Times New Roman" w:cs="Times New Roman"/>
        </w:rPr>
        <w:t xml:space="preserve"> Local Government received the total Sum of Five Mill</w:t>
      </w:r>
      <w:r w:rsidR="001C351A">
        <w:rPr>
          <w:rFonts w:ascii="Times New Roman" w:hAnsi="Times New Roman" w:cs="Times New Roman"/>
        </w:rPr>
        <w:t xml:space="preserve">ion, Two Hundred and Twenty </w:t>
      </w:r>
      <w:r>
        <w:rPr>
          <w:rFonts w:ascii="Times New Roman" w:hAnsi="Times New Roman" w:cs="Times New Roman"/>
        </w:rPr>
        <w:t xml:space="preserve">Thousand, Two Hundred and </w:t>
      </w:r>
      <w:r w:rsidR="001C351A">
        <w:rPr>
          <w:rFonts w:ascii="Times New Roman" w:hAnsi="Times New Roman" w:cs="Times New Roman"/>
        </w:rPr>
        <w:t>Eighty Four Naira, Thirty Five Kobo (₦5,220,284.35) which represents 39.54% of the budgeted amount of Thirteen Million, Two Hundred and Two Thousand Naira only (</w:t>
      </w:r>
      <w:r w:rsidR="002D7921">
        <w:rPr>
          <w:rFonts w:ascii="Times New Roman" w:hAnsi="Times New Roman" w:cs="Times New Roman"/>
        </w:rPr>
        <w:t>₦13,202,000.00</w:t>
      </w:r>
      <w:r w:rsidR="001C351A">
        <w:rPr>
          <w:rFonts w:ascii="Times New Roman" w:hAnsi="Times New Roman" w:cs="Times New Roman"/>
        </w:rPr>
        <w:t>)</w:t>
      </w:r>
      <w:r w:rsidR="002D7921">
        <w:rPr>
          <w:rFonts w:ascii="Times New Roman" w:hAnsi="Times New Roman" w:cs="Times New Roman"/>
        </w:rPr>
        <w:t xml:space="preserve"> only as non-tax revenue. </w:t>
      </w:r>
    </w:p>
    <w:p w:rsidR="002D7921" w:rsidRDefault="00042387" w:rsidP="002D7921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TRANSFERS FROM OTHER GOVERNMENT ENTITIES (AUGMENTATION)</w:t>
      </w:r>
    </w:p>
    <w:p w:rsidR="00042387" w:rsidRDefault="00042387" w:rsidP="00042387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Council Have received the total Sum of Two Hundred One Million, Four Hundred and </w:t>
      </w:r>
      <w:r w:rsidR="00D07EB8">
        <w:rPr>
          <w:rFonts w:ascii="Times New Roman" w:hAnsi="Times New Roman" w:cs="Times New Roman"/>
        </w:rPr>
        <w:t>Thirty Two Thousand, One Hundred and Four Naira, Fifty Six Kobo (₦201,432,104.56) only as transfers from other Government Entities from State and independent revenue and stabilization account of the Ministry for Local Government. This represents 100.77% of the budgeted amount of Two Million Naira only (₦2,000,000.00)</w:t>
      </w:r>
    </w:p>
    <w:p w:rsidR="00540459" w:rsidRDefault="00540459" w:rsidP="00042387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</w:p>
    <w:p w:rsidR="00540459" w:rsidRDefault="00540459" w:rsidP="00540459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BANK RECONCILIATION</w:t>
      </w:r>
    </w:p>
    <w:p w:rsidR="00540459" w:rsidRDefault="00540459" w:rsidP="00540459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All the operating accounts of the Local Government have been reconciled as at 31</w:t>
      </w:r>
      <w:r>
        <w:rPr>
          <w:rFonts w:ascii="Times New Roman" w:hAnsi="Times New Roman" w:cs="Times New Roman"/>
          <w:vertAlign w:val="superscript"/>
        </w:rPr>
        <w:t>st</w:t>
      </w:r>
      <w:r>
        <w:rPr>
          <w:rFonts w:ascii="Times New Roman" w:hAnsi="Times New Roman" w:cs="Times New Roman"/>
        </w:rPr>
        <w:t xml:space="preserve"> December, 2024. </w:t>
      </w:r>
    </w:p>
    <w:p w:rsidR="00540459" w:rsidRDefault="00E82472" w:rsidP="00540459">
      <w:pPr>
        <w:pStyle w:val="ListParagraph"/>
        <w:numPr>
          <w:ilvl w:val="0"/>
          <w:numId w:val="1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BUDGET PERFORMANCE </w:t>
      </w:r>
    </w:p>
    <w:p w:rsidR="00E82472" w:rsidRDefault="00E82472" w:rsidP="00E82472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budget performance can assess based on the summarized and tabulated analysis below:</w:t>
      </w:r>
    </w:p>
    <w:tbl>
      <w:tblPr>
        <w:tblStyle w:val="TableGrid"/>
        <w:tblW w:w="1080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3780"/>
        <w:gridCol w:w="1800"/>
        <w:gridCol w:w="1800"/>
        <w:gridCol w:w="1980"/>
        <w:gridCol w:w="1440"/>
      </w:tblGrid>
      <w:tr w:rsidR="00667F9A" w:rsidTr="00667F9A">
        <w:tc>
          <w:tcPr>
            <w:tcW w:w="10800" w:type="dxa"/>
            <w:gridSpan w:val="5"/>
          </w:tcPr>
          <w:p w:rsidR="00667F9A" w:rsidRPr="009F1039" w:rsidRDefault="00667F9A" w:rsidP="00332CB3">
            <w:pPr>
              <w:pStyle w:val="ListParagraph"/>
              <w:spacing w:line="480" w:lineRule="auto"/>
              <w:ind w:left="0"/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9F1039">
              <w:rPr>
                <w:rFonts w:ascii="Times New Roman" w:hAnsi="Times New Roman" w:cs="Times New Roman"/>
                <w:b/>
                <w:sz w:val="18"/>
              </w:rPr>
              <w:t>REVENUE AND EXPENDITURE</w:t>
            </w:r>
          </w:p>
        </w:tc>
      </w:tr>
      <w:tr w:rsidR="00667F9A" w:rsidTr="00667F9A">
        <w:tc>
          <w:tcPr>
            <w:tcW w:w="3780" w:type="dxa"/>
          </w:tcPr>
          <w:p w:rsidR="00667F9A" w:rsidRPr="009F1039" w:rsidRDefault="00667F9A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9F1039">
              <w:rPr>
                <w:rFonts w:ascii="Times New Roman" w:hAnsi="Times New Roman" w:cs="Times New Roman"/>
                <w:b/>
                <w:sz w:val="18"/>
              </w:rPr>
              <w:t>DESCRIPTION</w:t>
            </w:r>
          </w:p>
        </w:tc>
        <w:tc>
          <w:tcPr>
            <w:tcW w:w="1800" w:type="dxa"/>
          </w:tcPr>
          <w:p w:rsidR="00667F9A" w:rsidRPr="009F1039" w:rsidRDefault="00667F9A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9F1039">
              <w:rPr>
                <w:rFonts w:ascii="Times New Roman" w:hAnsi="Times New Roman" w:cs="Times New Roman"/>
                <w:b/>
                <w:sz w:val="18"/>
              </w:rPr>
              <w:t xml:space="preserve">BUDGETED </w:t>
            </w:r>
          </w:p>
        </w:tc>
        <w:tc>
          <w:tcPr>
            <w:tcW w:w="1800" w:type="dxa"/>
          </w:tcPr>
          <w:p w:rsidR="00667F9A" w:rsidRPr="009F1039" w:rsidRDefault="00667F9A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9F1039">
              <w:rPr>
                <w:rFonts w:ascii="Times New Roman" w:hAnsi="Times New Roman" w:cs="Times New Roman"/>
                <w:b/>
                <w:sz w:val="18"/>
              </w:rPr>
              <w:t>ACTUAL</w:t>
            </w:r>
          </w:p>
        </w:tc>
        <w:tc>
          <w:tcPr>
            <w:tcW w:w="1980" w:type="dxa"/>
          </w:tcPr>
          <w:p w:rsidR="00667F9A" w:rsidRPr="009F1039" w:rsidRDefault="00667F9A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9F1039">
              <w:rPr>
                <w:rFonts w:ascii="Times New Roman" w:hAnsi="Times New Roman" w:cs="Times New Roman"/>
                <w:b/>
                <w:sz w:val="18"/>
              </w:rPr>
              <w:t>VARIANCE</w:t>
            </w:r>
          </w:p>
        </w:tc>
        <w:tc>
          <w:tcPr>
            <w:tcW w:w="1440" w:type="dxa"/>
          </w:tcPr>
          <w:p w:rsidR="00667F9A" w:rsidRPr="00977A21" w:rsidRDefault="00667F9A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6"/>
              </w:rPr>
            </w:pPr>
            <w:r w:rsidRPr="00977A21">
              <w:rPr>
                <w:rFonts w:ascii="Times New Roman" w:hAnsi="Times New Roman" w:cs="Times New Roman"/>
                <w:b/>
                <w:sz w:val="16"/>
              </w:rPr>
              <w:t>PERCENTAGE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SHARE OF GOVERNMENT STATUTORY REVENUE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2,079,011,623.00 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2,091,650,008.24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(12,638,385.24)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100.61 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GOVERNMENT SHARE OF VAT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1,155,458,637.00 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2,068,620,136.26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(913,161,499.26)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179.03 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TAX REVENUE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        -   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NON TAX REVENUE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13,202,000.00 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5,220,284.35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7,981,715.65 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39.54 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TRANSFER FROM OTHER GOVERNMENT ENTITIES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2,000,000.00 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201,432,104.56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(199,432,104.56)</w:t>
            </w:r>
          </w:p>
        </w:tc>
        <w:tc>
          <w:tcPr>
            <w:tcW w:w="1440" w:type="dxa"/>
            <w:vAlign w:val="bottom"/>
          </w:tcPr>
          <w:p w:rsidR="009F0C67" w:rsidRDefault="004736F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10</w:t>
            </w:r>
            <w:r w:rsidR="009F0C67">
              <w:rPr>
                <w:rFonts w:ascii="Calibri" w:hAnsi="Calibri" w:cs="Calibri"/>
                <w:color w:val="000000"/>
              </w:rPr>
              <w:t>0</w:t>
            </w:r>
            <w:r>
              <w:rPr>
                <w:rFonts w:ascii="Calibri" w:hAnsi="Calibri" w:cs="Calibri"/>
                <w:color w:val="000000"/>
              </w:rPr>
              <w:t>.72</w:t>
            </w:r>
            <w:r w:rsidR="009F0C67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9F0C67" w:rsidTr="00667F9A">
        <w:tc>
          <w:tcPr>
            <w:tcW w:w="3780" w:type="dxa"/>
          </w:tcPr>
          <w:p w:rsidR="009F0C67" w:rsidRPr="00373FAC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373FAC">
              <w:rPr>
                <w:rFonts w:ascii="Times New Roman" w:hAnsi="Times New Roman" w:cs="Times New Roman"/>
                <w:b/>
                <w:sz w:val="18"/>
              </w:rPr>
              <w:t>TOTAL REVENUE</w:t>
            </w:r>
          </w:p>
        </w:tc>
        <w:tc>
          <w:tcPr>
            <w:tcW w:w="1800" w:type="dxa"/>
            <w:vAlign w:val="bottom"/>
          </w:tcPr>
          <w:p w:rsidR="009F0C67" w:rsidRDefault="00090E0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3,249</w:t>
            </w:r>
            <w:r w:rsidR="009F0C67">
              <w:rPr>
                <w:rFonts w:ascii="Calibri" w:hAnsi="Calibri" w:cs="Calibri"/>
                <w:color w:val="000000"/>
              </w:rPr>
              <w:t>,672,260.00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4,366,922,533.41 </w:t>
            </w:r>
          </w:p>
        </w:tc>
        <w:tc>
          <w:tcPr>
            <w:tcW w:w="1980" w:type="dxa"/>
            <w:vAlign w:val="bottom"/>
          </w:tcPr>
          <w:p w:rsidR="009F0C67" w:rsidRPr="003C3D40" w:rsidRDefault="00AC0FC5" w:rsidP="00332CB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(</w:t>
            </w:r>
            <w:r w:rsidR="009F0C67" w:rsidRPr="003C3D40">
              <w:rPr>
                <w:rFonts w:ascii="Calibri" w:hAnsi="Calibri" w:cs="Calibri"/>
                <w:color w:val="000000"/>
              </w:rPr>
              <w:t>1,119,250,273.41</w:t>
            </w:r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440" w:type="dxa"/>
            <w:vAlign w:val="bottom"/>
          </w:tcPr>
          <w:p w:rsidR="009F0C67" w:rsidRDefault="003C3D40" w:rsidP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134.46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EXPENDITURE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        -   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RECURRENT EXPENDITURE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4,416,258,660.20 </w:t>
            </w:r>
          </w:p>
        </w:tc>
        <w:tc>
          <w:tcPr>
            <w:tcW w:w="1800" w:type="dxa"/>
            <w:vAlign w:val="bottom"/>
          </w:tcPr>
          <w:p w:rsidR="009F0C67" w:rsidRDefault="00442B1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4,078,365,301.49</w:t>
            </w:r>
            <w:r w:rsidR="009F0C67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125,236,848.65 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97.16 </w:t>
            </w:r>
          </w:p>
        </w:tc>
      </w:tr>
      <w:tr w:rsidR="009F0C67" w:rsidTr="00667F9A">
        <w:tc>
          <w:tcPr>
            <w:tcW w:w="3780" w:type="dxa"/>
          </w:tcPr>
          <w:p w:rsidR="009F0C67" w:rsidRPr="009F1039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sz w:val="18"/>
              </w:rPr>
            </w:pPr>
            <w:r w:rsidRPr="009F1039">
              <w:rPr>
                <w:rFonts w:ascii="Times New Roman" w:hAnsi="Times New Roman" w:cs="Times New Roman"/>
                <w:sz w:val="18"/>
              </w:rPr>
              <w:t>CAPITAL EXPENDITURE</w:t>
            </w:r>
          </w:p>
        </w:tc>
        <w:tc>
          <w:tcPr>
            <w:tcW w:w="1800" w:type="dxa"/>
            <w:vAlign w:val="bottom"/>
          </w:tcPr>
          <w:p w:rsidR="009F0C67" w:rsidRDefault="00E8288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538</w:t>
            </w:r>
            <w:r w:rsidR="009F0C67">
              <w:rPr>
                <w:rFonts w:ascii="Calibri" w:hAnsi="Calibri" w:cs="Calibri"/>
                <w:color w:val="000000"/>
              </w:rPr>
              <w:t xml:space="preserve">,193,252.00 </w:t>
            </w:r>
          </w:p>
        </w:tc>
        <w:tc>
          <w:tcPr>
            <w:tcW w:w="180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341,501,946.38 </w:t>
            </w:r>
          </w:p>
        </w:tc>
        <w:tc>
          <w:tcPr>
            <w:tcW w:w="198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193,691,305.62 </w:t>
            </w:r>
          </w:p>
        </w:tc>
        <w:tc>
          <w:tcPr>
            <w:tcW w:w="1440" w:type="dxa"/>
            <w:vAlign w:val="bottom"/>
          </w:tcPr>
          <w:p w:rsidR="009F0C67" w:rsidRDefault="009F0C6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63.81 </w:t>
            </w:r>
          </w:p>
        </w:tc>
      </w:tr>
      <w:tr w:rsidR="009F0C67" w:rsidRPr="006667CE" w:rsidTr="00667F9A">
        <w:tc>
          <w:tcPr>
            <w:tcW w:w="3780" w:type="dxa"/>
          </w:tcPr>
          <w:p w:rsidR="009F0C67" w:rsidRPr="00373FAC" w:rsidRDefault="009F0C67" w:rsidP="00332CB3">
            <w:pPr>
              <w:pStyle w:val="ListParagraph"/>
              <w:spacing w:line="480" w:lineRule="auto"/>
              <w:ind w:left="0"/>
              <w:jc w:val="both"/>
              <w:rPr>
                <w:rFonts w:ascii="Times New Roman" w:hAnsi="Times New Roman" w:cs="Times New Roman"/>
                <w:b/>
                <w:sz w:val="18"/>
              </w:rPr>
            </w:pPr>
            <w:r w:rsidRPr="00373FAC">
              <w:rPr>
                <w:rFonts w:ascii="Times New Roman" w:hAnsi="Times New Roman" w:cs="Times New Roman"/>
                <w:b/>
                <w:sz w:val="18"/>
              </w:rPr>
              <w:t>TOTAL EXPENDITURE</w:t>
            </w:r>
          </w:p>
        </w:tc>
        <w:tc>
          <w:tcPr>
            <w:tcW w:w="1800" w:type="dxa"/>
            <w:vAlign w:val="bottom"/>
          </w:tcPr>
          <w:p w:rsidR="009F0C67" w:rsidRDefault="002D09D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4,954</w:t>
            </w:r>
            <w:r w:rsidR="00B948F5">
              <w:rPr>
                <w:rFonts w:ascii="Calibri" w:hAnsi="Calibri" w:cs="Calibri"/>
                <w:color w:val="000000"/>
              </w:rPr>
              <w:t>,451,912.00</w:t>
            </w:r>
            <w:r w:rsidR="009F0C67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:rsidR="009F0C67" w:rsidRDefault="00B948F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4,419,867,247.87</w:t>
            </w:r>
          </w:p>
        </w:tc>
        <w:tc>
          <w:tcPr>
            <w:tcW w:w="1980" w:type="dxa"/>
            <w:vAlign w:val="bottom"/>
          </w:tcPr>
          <w:p w:rsidR="009F0C67" w:rsidRDefault="00B74D5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534,584,664.13</w:t>
            </w:r>
            <w:r w:rsidR="009F0C67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F0C67" w:rsidRDefault="00B74D5A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89.21</w:t>
            </w:r>
            <w:r w:rsidR="009F0C67"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</w:tbl>
    <w:p w:rsidR="00667F9A" w:rsidRDefault="00667F9A" w:rsidP="007D5E50">
      <w:p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</w:p>
    <w:p w:rsidR="007D5E50" w:rsidRDefault="007D5E50" w:rsidP="007D5E50">
      <w:pPr>
        <w:pStyle w:val="ListParagraph"/>
        <w:numPr>
          <w:ilvl w:val="0"/>
          <w:numId w:val="2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TOTAL REVENUE</w:t>
      </w:r>
    </w:p>
    <w:p w:rsidR="007D5E50" w:rsidRDefault="007D5E50" w:rsidP="007D5E50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above table indicates that the Sum of Four Billion, Three Hundred and Sixty Six Million, Nine Hundred and Twenty Two Thousand, Five Hundred and Thirty Three Naira,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One Kobo (₦4,366,922,533.41) only which represents 134.46% of the total budgeted Sum of Three Billi</w:t>
      </w:r>
      <w:r w:rsidR="00265134">
        <w:rPr>
          <w:rFonts w:ascii="Times New Roman" w:hAnsi="Times New Roman" w:cs="Times New Roman"/>
        </w:rPr>
        <w:t xml:space="preserve">on, Two Hundred and </w:t>
      </w:r>
      <w:proofErr w:type="spellStart"/>
      <w:r w:rsidR="00265134">
        <w:rPr>
          <w:rFonts w:ascii="Times New Roman" w:hAnsi="Times New Roman" w:cs="Times New Roman"/>
        </w:rPr>
        <w:t>Fourty</w:t>
      </w:r>
      <w:proofErr w:type="spellEnd"/>
      <w:r w:rsidR="00265134">
        <w:rPr>
          <w:rFonts w:ascii="Times New Roman" w:hAnsi="Times New Roman" w:cs="Times New Roman"/>
        </w:rPr>
        <w:t xml:space="preserve"> Nine</w:t>
      </w:r>
      <w:r>
        <w:rPr>
          <w:rFonts w:ascii="Times New Roman" w:hAnsi="Times New Roman" w:cs="Times New Roman"/>
        </w:rPr>
        <w:t xml:space="preserve"> Million, Six Hundred and Seventy Two Thousand, Two Hund</w:t>
      </w:r>
      <w:r w:rsidR="00265134">
        <w:rPr>
          <w:rFonts w:ascii="Times New Roman" w:hAnsi="Times New Roman" w:cs="Times New Roman"/>
        </w:rPr>
        <w:t>red and Sixty Naira only (₦3,249</w:t>
      </w:r>
      <w:r>
        <w:rPr>
          <w:rFonts w:ascii="Times New Roman" w:hAnsi="Times New Roman" w:cs="Times New Roman"/>
        </w:rPr>
        <w:t xml:space="preserve">,672,260.00) </w:t>
      </w:r>
    </w:p>
    <w:p w:rsidR="007D5E50" w:rsidRDefault="00681835" w:rsidP="007D5E50">
      <w:pPr>
        <w:pStyle w:val="ListParagraph"/>
        <w:numPr>
          <w:ilvl w:val="0"/>
          <w:numId w:val="2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RECURRENT EXPENDITURE</w:t>
      </w:r>
    </w:p>
    <w:p w:rsidR="00681835" w:rsidRDefault="00681835" w:rsidP="00681835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Expe</w:t>
      </w:r>
      <w:r w:rsidR="00CD3B8F">
        <w:rPr>
          <w:rFonts w:ascii="Times New Roman" w:hAnsi="Times New Roman" w:cs="Times New Roman"/>
        </w:rPr>
        <w:t xml:space="preserve">nditures amounting to Four Billion, Seventy Eight Million, Three Hundred and Sixty Five Thousand, Three Hundred and One Naira, </w:t>
      </w:r>
      <w:proofErr w:type="spellStart"/>
      <w:r w:rsidR="00CD3B8F">
        <w:rPr>
          <w:rFonts w:ascii="Times New Roman" w:hAnsi="Times New Roman" w:cs="Times New Roman"/>
        </w:rPr>
        <w:t>Fourty</w:t>
      </w:r>
      <w:proofErr w:type="spellEnd"/>
      <w:r w:rsidR="00CD3B8F">
        <w:rPr>
          <w:rFonts w:ascii="Times New Roman" w:hAnsi="Times New Roman" w:cs="Times New Roman"/>
        </w:rPr>
        <w:t xml:space="preserve"> Nine Kobo (₦4,078,365,301.49)</w:t>
      </w:r>
      <w:r>
        <w:rPr>
          <w:rFonts w:ascii="Times New Roman" w:hAnsi="Times New Roman" w:cs="Times New Roman"/>
        </w:rPr>
        <w:t xml:space="preserve"> only was incurred on the payment of recurrent expenditures which represents 97.16% of the total budgeted Sum of Four Billion, Four Hundred and Sixteen Million, Two Hundred and Fifty Eight Thousand, Six Hundred and Sixty Naira, Twenty Kobo (₦4,416,258,660.20)</w:t>
      </w:r>
    </w:p>
    <w:p w:rsidR="001D3772" w:rsidRDefault="00F50D08" w:rsidP="001D3772">
      <w:pPr>
        <w:pStyle w:val="ListParagraph"/>
        <w:numPr>
          <w:ilvl w:val="0"/>
          <w:numId w:val="2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CAPITAL EXPENDITURE</w:t>
      </w:r>
    </w:p>
    <w:p w:rsidR="00F50D08" w:rsidRDefault="00F50D08" w:rsidP="00F50D08">
      <w:pPr>
        <w:pStyle w:val="ListParagraph"/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total Sum of Three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One Million, Five Hundred and One Thousand, Nine Hundred and </w:t>
      </w:r>
      <w:proofErr w:type="spellStart"/>
      <w:r>
        <w:rPr>
          <w:rFonts w:ascii="Times New Roman" w:hAnsi="Times New Roman" w:cs="Times New Roman"/>
        </w:rPr>
        <w:t>Fourty</w:t>
      </w:r>
      <w:proofErr w:type="spellEnd"/>
      <w:r>
        <w:rPr>
          <w:rFonts w:ascii="Times New Roman" w:hAnsi="Times New Roman" w:cs="Times New Roman"/>
        </w:rPr>
        <w:t xml:space="preserve"> Six Naira, Thirty Eight Kobo (₦341,501,946.38) only which represents 63.8% of the budgeted amount</w:t>
      </w:r>
      <w:r w:rsidR="00C10281">
        <w:rPr>
          <w:rFonts w:ascii="Times New Roman" w:hAnsi="Times New Roman" w:cs="Times New Roman"/>
        </w:rPr>
        <w:t xml:space="preserve"> of Five Hundred and Thirty Eight</w:t>
      </w:r>
      <w:r>
        <w:rPr>
          <w:rFonts w:ascii="Times New Roman" w:hAnsi="Times New Roman" w:cs="Times New Roman"/>
        </w:rPr>
        <w:t xml:space="preserve"> Million, One Hundred and Ninety Three Thousand, Two Hundred and Fifty Two Naira only</w:t>
      </w:r>
      <w:r w:rsidR="00DA7740">
        <w:rPr>
          <w:rFonts w:ascii="Times New Roman" w:hAnsi="Times New Roman" w:cs="Times New Roman"/>
        </w:rPr>
        <w:t xml:space="preserve"> (₦538</w:t>
      </w:r>
      <w:bookmarkStart w:id="0" w:name="_GoBack"/>
      <w:bookmarkEnd w:id="0"/>
      <w:r>
        <w:rPr>
          <w:rFonts w:ascii="Times New Roman" w:hAnsi="Times New Roman" w:cs="Times New Roman"/>
        </w:rPr>
        <w:t>,193,252.00) was incurred on capital expenditures during the year.</w:t>
      </w:r>
    </w:p>
    <w:p w:rsidR="00F50D08" w:rsidRDefault="00F50D08" w:rsidP="00F50D08">
      <w:pPr>
        <w:pStyle w:val="ListParagraph"/>
        <w:numPr>
          <w:ilvl w:val="0"/>
          <w:numId w:val="2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RECOMMENDATIONS</w:t>
      </w:r>
    </w:p>
    <w:p w:rsidR="00F50D08" w:rsidRDefault="0062143E" w:rsidP="00F50D08">
      <w:pPr>
        <w:pStyle w:val="ListParagraph"/>
        <w:numPr>
          <w:ilvl w:val="0"/>
          <w:numId w:val="3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Local Government should double effort on the local revenue collection and </w:t>
      </w:r>
      <w:r w:rsidR="001B7064">
        <w:rPr>
          <w:rFonts w:ascii="Times New Roman" w:hAnsi="Times New Roman" w:cs="Times New Roman"/>
        </w:rPr>
        <w:t>explores</w:t>
      </w:r>
      <w:r>
        <w:rPr>
          <w:rFonts w:ascii="Times New Roman" w:hAnsi="Times New Roman" w:cs="Times New Roman"/>
        </w:rPr>
        <w:t xml:space="preserve"> more sources of internal revenue generation. </w:t>
      </w:r>
    </w:p>
    <w:p w:rsidR="0062143E" w:rsidRPr="007D5E50" w:rsidRDefault="0062143E" w:rsidP="00F50D08">
      <w:pPr>
        <w:pStyle w:val="ListParagraph"/>
        <w:numPr>
          <w:ilvl w:val="0"/>
          <w:numId w:val="3"/>
        </w:numPr>
        <w:tabs>
          <w:tab w:val="left" w:pos="-180"/>
        </w:tabs>
        <w:spacing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Local Government should reduce overspending on recurrent expenditures and shift same balance to the capital projects for the well-being of their area of jurisdiction.</w:t>
      </w:r>
    </w:p>
    <w:sectPr w:rsidR="0062143E" w:rsidRPr="007D5E50" w:rsidSect="00CE2420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36C63"/>
    <w:multiLevelType w:val="hybridMultilevel"/>
    <w:tmpl w:val="4FAA8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03B06"/>
    <w:multiLevelType w:val="hybridMultilevel"/>
    <w:tmpl w:val="2424EF58"/>
    <w:lvl w:ilvl="0" w:tplc="B438546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086A26"/>
    <w:multiLevelType w:val="hybridMultilevel"/>
    <w:tmpl w:val="32A40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420"/>
    <w:rsid w:val="00042387"/>
    <w:rsid w:val="00090E06"/>
    <w:rsid w:val="001B7064"/>
    <w:rsid w:val="001C351A"/>
    <w:rsid w:val="001D3772"/>
    <w:rsid w:val="00265134"/>
    <w:rsid w:val="002D09D6"/>
    <w:rsid w:val="002D7921"/>
    <w:rsid w:val="003C3D40"/>
    <w:rsid w:val="0043267E"/>
    <w:rsid w:val="00442B13"/>
    <w:rsid w:val="004736F2"/>
    <w:rsid w:val="00540459"/>
    <w:rsid w:val="005758F4"/>
    <w:rsid w:val="005C1298"/>
    <w:rsid w:val="0062143E"/>
    <w:rsid w:val="00667F9A"/>
    <w:rsid w:val="00681835"/>
    <w:rsid w:val="00700A06"/>
    <w:rsid w:val="007D5E50"/>
    <w:rsid w:val="007E7FF7"/>
    <w:rsid w:val="007F029D"/>
    <w:rsid w:val="009643A7"/>
    <w:rsid w:val="00977A21"/>
    <w:rsid w:val="009F0C67"/>
    <w:rsid w:val="00AC0FC5"/>
    <w:rsid w:val="00B74D5A"/>
    <w:rsid w:val="00B948F5"/>
    <w:rsid w:val="00C10281"/>
    <w:rsid w:val="00CD3B8F"/>
    <w:rsid w:val="00CE2420"/>
    <w:rsid w:val="00D07EB8"/>
    <w:rsid w:val="00DA7740"/>
    <w:rsid w:val="00E82472"/>
    <w:rsid w:val="00E82885"/>
    <w:rsid w:val="00F325CA"/>
    <w:rsid w:val="00F5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420"/>
    <w:pPr>
      <w:ind w:left="720"/>
      <w:contextualSpacing/>
    </w:pPr>
  </w:style>
  <w:style w:type="table" w:styleId="TableGrid">
    <w:name w:val="Table Grid"/>
    <w:basedOn w:val="TableNormal"/>
    <w:uiPriority w:val="59"/>
    <w:rsid w:val="007F0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2420"/>
    <w:pPr>
      <w:ind w:left="720"/>
      <w:contextualSpacing/>
    </w:pPr>
  </w:style>
  <w:style w:type="table" w:styleId="TableGrid">
    <w:name w:val="Table Grid"/>
    <w:basedOn w:val="TableNormal"/>
    <w:uiPriority w:val="59"/>
    <w:rsid w:val="007F02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88464-E953-43A3-9360-785F9850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GAME KANO</dc:creator>
  <cp:lastModifiedBy>GAME KANO</cp:lastModifiedBy>
  <cp:revision>36</cp:revision>
  <dcterms:created xsi:type="dcterms:W3CDTF">2025-06-23T11:20:00Z</dcterms:created>
  <dcterms:modified xsi:type="dcterms:W3CDTF">2025-06-23T15:55:00Z</dcterms:modified>
</cp:coreProperties>
</file>